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92" w:rsidRPr="004238DB" w:rsidRDefault="006D5F92" w:rsidP="006D5F92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</w:rPr>
        <w:t>KLAUZULA INFORMACYJNA</w:t>
      </w:r>
    </w:p>
    <w:p w:rsidR="006D5F92" w:rsidRPr="004238DB" w:rsidRDefault="006D5F92" w:rsidP="006D5F9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4238DB">
        <w:rPr>
          <w:rFonts w:asciiTheme="minorHAnsi" w:eastAsia="Times New Roman" w:hAnsiTheme="minorHAnsi" w:cs="Times New Roman"/>
          <w:color w:val="auto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6D5F92" w:rsidRPr="004238DB" w:rsidRDefault="006D5F92" w:rsidP="006D5F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Administratorem danych osob</w:t>
      </w: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owych jest Szkoła Podstawowa w Maszewku,Maszewko7,84-352 Wicko</w:t>
      </w:r>
    </w:p>
    <w:p w:rsidR="006D5F92" w:rsidRPr="004238DB" w:rsidRDefault="006D5F92" w:rsidP="006D5F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Przestrzeganie zasad ochrony danych nadzoruje wyznaczony Inspektor Ochrony Danych – Krzysztof </w:t>
      </w:r>
      <w:proofErr w:type="spellStart"/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Pukaczewski</w:t>
      </w:r>
      <w:proofErr w:type="spellEnd"/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, z którym można skontaktować się poprzez adres e-mail pukaczewski@hotmail.com.</w:t>
      </w:r>
    </w:p>
    <w:p w:rsidR="006D5F92" w:rsidRPr="004238DB" w:rsidRDefault="006D5F92" w:rsidP="006D5F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Dane osobowe przetwarzane są na podstawie:</w:t>
      </w:r>
    </w:p>
    <w:p w:rsidR="006D5F92" w:rsidRPr="004238DB" w:rsidRDefault="006D5F92" w:rsidP="006D5F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obowiązków prawnych ciążących na administratorze (zgodnie z art. 6 ust. 1 lit. c Ogólnego rozporządzenia o ochronie danych)</w:t>
      </w:r>
    </w:p>
    <w:p w:rsidR="006D5F92" w:rsidRPr="004238DB" w:rsidRDefault="006D5F92" w:rsidP="006D5F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zadań realizowanych w interesie publicznym lub w ramach sprawowania władzy publicznej powierzonej administratorowi (zgodnie z art. 6 ust. 1 lit. e Ogólnego rozporządzenia o ochronie danych)</w:t>
      </w:r>
    </w:p>
    <w:p w:rsidR="006D5F92" w:rsidRPr="004238DB" w:rsidRDefault="006D5F92" w:rsidP="006D5F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zgody na przetwarzanie danych osobowych w jednym lub większej liczbie określonych celów (zgodnie z art. 6 ust. 1 lit. a Ogólnego rozporządzenia o ochronie danych</w:t>
      </w:r>
    </w:p>
    <w:p w:rsidR="006D5F92" w:rsidRPr="004238DB" w:rsidRDefault="006D5F92" w:rsidP="006D5F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umowy, której stroną jest osoba, której dane dotyczą, lub działań na żądanie osoby, której dane dotyczą, przed zawarciem umowy (zgodnie z art. 6 ust. 1 lit. b Ogólnego rozporządzenia o ochronie danych)</w:t>
      </w: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.</w:t>
      </w:r>
    </w:p>
    <w:p w:rsidR="006D5F92" w:rsidRDefault="006D5F92" w:rsidP="006D5F9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Podstawa do przetwarzania danych osobowych zależna jest od rodzaju operacji, jakie wykonywane są na danych osobowych.</w:t>
      </w:r>
    </w:p>
    <w:p w:rsidR="006D5F92" w:rsidRPr="004238DB" w:rsidRDefault="006D5F92" w:rsidP="006D5F9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Dane osobowe będą przetwarzane w celu:</w:t>
      </w:r>
    </w:p>
    <w:p w:rsidR="006D5F92" w:rsidRPr="004238DB" w:rsidRDefault="006D5F92" w:rsidP="006D5F9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realizacji  obowiązków  prawnych  związanych  z  procesem nauczania,  działalnością wychowawczą i opiekuńczą,</w:t>
      </w:r>
    </w:p>
    <w:p w:rsidR="006D5F92" w:rsidRPr="004238DB" w:rsidRDefault="006D5F92" w:rsidP="006D5F9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promocji działalności szkoły oraz osiągnięć i umiejętności ucznia za zgodą rodzica (opiekuna prawnego) wyrażoną w trybie  art. 6 </w:t>
      </w:r>
      <w:proofErr w:type="spellStart"/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pkt</w:t>
      </w:r>
      <w:proofErr w:type="spellEnd"/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 1. a) Rozporządzenia RODO</w:t>
      </w: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.</w:t>
      </w:r>
    </w:p>
    <w:p w:rsidR="006D5F92" w:rsidRPr="004238DB" w:rsidRDefault="006D5F92" w:rsidP="006D5F9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Odbiorcami danych osobowych są wyłącznie podmioty uprawnione do uzyskania danych osobowych na podstawie przepisów prawa.</w:t>
      </w:r>
    </w:p>
    <w:p w:rsidR="006D5F92" w:rsidRPr="004238DB" w:rsidRDefault="006D5F92" w:rsidP="006D5F9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Dane osobowe przechowywane są przez okres niezbędny do realizacji celów wskazanych w punkcie 3, a po tym czasie </w:t>
      </w: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archiwizowane </w:t>
      </w: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przez okres oraz w zakresie wymaganym przez przepisy prawa.</w:t>
      </w:r>
    </w:p>
    <w:p w:rsidR="006D5F92" w:rsidRPr="004238DB" w:rsidRDefault="006D5F92" w:rsidP="006D5F9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Posiada Pani / Pan</w:t>
      </w: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 prawo do (z zastrzeżeniem ograniczeń wynikających z przepisów prawa):</w:t>
      </w:r>
    </w:p>
    <w:p w:rsidR="006D5F92" w:rsidRPr="004238DB" w:rsidRDefault="006D5F92" w:rsidP="006D5F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dostępu do treści danych (zgodnie z art. 15 Ogólnego rozporządzenia o ochronie danych);</w:t>
      </w:r>
    </w:p>
    <w:p w:rsidR="006D5F92" w:rsidRPr="004238DB" w:rsidRDefault="006D5F92" w:rsidP="006D5F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sprostowania danych (zgodnie z art. 16 Ogólnego rozporządzenia o ochronie danych);</w:t>
      </w:r>
    </w:p>
    <w:p w:rsidR="006D5F92" w:rsidRPr="004238DB" w:rsidRDefault="006D5F92" w:rsidP="006D5F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usunięcia danych (zgodnie z art. 17 Ogólnego rozporządzenia o ochronie danych);</w:t>
      </w:r>
    </w:p>
    <w:p w:rsidR="006D5F92" w:rsidRPr="004238DB" w:rsidRDefault="006D5F92" w:rsidP="006D5F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ograniczenia przetwarzania danych (zgodnie z art. 18 Ogólnego rozporządzenia o ochronie danych);</w:t>
      </w:r>
    </w:p>
    <w:p w:rsidR="006D5F92" w:rsidRPr="004238DB" w:rsidRDefault="006D5F92" w:rsidP="006D5F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przenoszenia danych (zgodnie z art. 20 Ogólnego rozporządzenia o ochronie danych);</w:t>
      </w:r>
    </w:p>
    <w:p w:rsidR="006D5F92" w:rsidRPr="004238DB" w:rsidRDefault="006D5F92" w:rsidP="006D5F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prawo do wniesienia sprzeciwu (zgodnie z art. 21 Ogólnego rozporządzenia o ochronie danych);</w:t>
      </w:r>
    </w:p>
    <w:p w:rsidR="006D5F92" w:rsidRPr="004238DB" w:rsidRDefault="006D5F92" w:rsidP="006D5F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cofnięcia zgody w dowolnym momencie bez wpływu na zgodność z prawem przetwarzania</w:t>
      </w:r>
      <w:r w:rsidRPr="004238D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,</w:t>
      </w: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 którego dokonano na podstawie zgody przed jej cofnięciem;</w:t>
      </w:r>
    </w:p>
    <w:p w:rsidR="006D5F92" w:rsidRPr="004238DB" w:rsidRDefault="006D5F92" w:rsidP="006D5F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wniesienia skargi do organu nadzorczego (Prezesa Urzędu Ochrony Danych Osobowych) w przypadku uznania, że przetwarzanie danych osobowych narusza przepisy Ogólnego rozporządzenia o ochronie danych.</w:t>
      </w:r>
    </w:p>
    <w:p w:rsidR="006D5F92" w:rsidRPr="004238DB" w:rsidRDefault="006D5F92" w:rsidP="006D5F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Dane osobowe nie są przetwarzane przez administratora danych w sposób zautomatyzowany i nie są poddawane profilowaniu.</w:t>
      </w:r>
    </w:p>
    <w:p w:rsidR="006D5F92" w:rsidRPr="00467CE4" w:rsidRDefault="006D5F92" w:rsidP="006D5F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4238DB">
        <w:rPr>
          <w:rFonts w:asciiTheme="minorHAnsi" w:eastAsia="Times New Roman" w:hAnsiTheme="minorHAnsi" w:cs="Times New Roman"/>
          <w:color w:val="auto"/>
          <w:sz w:val="20"/>
          <w:szCs w:val="20"/>
        </w:rPr>
        <w:t>Dane osobowe nie są przekazywane do państw trzecich, z wyjątkiem sytuacji przewidzianych w przepisach prawa.</w:t>
      </w:r>
    </w:p>
    <w:p w:rsidR="00A96BF2" w:rsidRDefault="00A96BF2"/>
    <w:sectPr w:rsidR="00A96BF2" w:rsidSect="00467CE4">
      <w:pgSz w:w="11909" w:h="16834"/>
      <w:pgMar w:top="1134" w:right="1440" w:bottom="1134" w:left="1440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76E3"/>
    <w:multiLevelType w:val="multilevel"/>
    <w:tmpl w:val="61AC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41695"/>
    <w:multiLevelType w:val="multilevel"/>
    <w:tmpl w:val="E780B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14147FE"/>
    <w:multiLevelType w:val="multilevel"/>
    <w:tmpl w:val="76C04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47AF481E"/>
    <w:multiLevelType w:val="multilevel"/>
    <w:tmpl w:val="C57E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92C84"/>
    <w:multiLevelType w:val="multilevel"/>
    <w:tmpl w:val="09CC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77485"/>
    <w:multiLevelType w:val="hybridMultilevel"/>
    <w:tmpl w:val="CB9CD682"/>
    <w:lvl w:ilvl="0" w:tplc="F132A82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F92"/>
    <w:rsid w:val="006D5F92"/>
    <w:rsid w:val="00A9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5F92"/>
    <w:pPr>
      <w:spacing w:after="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CZ.KULCZYCKI</dc:creator>
  <cp:lastModifiedBy>CZ.KULCZYCKI</cp:lastModifiedBy>
  <cp:revision>1</cp:revision>
  <dcterms:created xsi:type="dcterms:W3CDTF">2018-11-08T18:28:00Z</dcterms:created>
  <dcterms:modified xsi:type="dcterms:W3CDTF">2018-11-08T18:28:00Z</dcterms:modified>
</cp:coreProperties>
</file>